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6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9"/>
        <w:gridCol w:w="503"/>
        <w:gridCol w:w="503"/>
        <w:gridCol w:w="504"/>
        <w:gridCol w:w="504"/>
        <w:gridCol w:w="504"/>
        <w:gridCol w:w="504"/>
        <w:gridCol w:w="504"/>
        <w:gridCol w:w="504"/>
        <w:gridCol w:w="1894"/>
        <w:gridCol w:w="146"/>
        <w:gridCol w:w="1590"/>
        <w:gridCol w:w="146"/>
        <w:gridCol w:w="1609"/>
        <w:gridCol w:w="4450"/>
        <w:gridCol w:w="4450"/>
        <w:gridCol w:w="4450"/>
        <w:gridCol w:w="4450"/>
      </w:tblGrid>
      <w:tr w:rsidR="00093B3B" w:rsidRPr="00C61331" w:rsidTr="00C61331">
        <w:trPr>
          <w:gridBefore w:val="9"/>
        </w:trPr>
        <w:tc>
          <w:tcPr>
            <w:tcW w:w="850" w:type="pct"/>
            <w:gridSpan w:val="5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УТВЕРЖДАЮ </w:t>
            </w: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093B3B" w:rsidRPr="00C61331" w:rsidTr="00C61331">
        <w:trPr>
          <w:gridBefore w:val="9"/>
        </w:trPr>
        <w:tc>
          <w:tcPr>
            <w:tcW w:w="299" w:type="pct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 Управления</w:t>
            </w:r>
          </w:p>
        </w:tc>
        <w:tc>
          <w:tcPr>
            <w:tcW w:w="23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1" w:type="pct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3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4" w:type="pct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3B3B" w:rsidRPr="00C61331" w:rsidTr="00C61331">
        <w:trPr>
          <w:gridBefore w:val="9"/>
        </w:trPr>
        <w:tc>
          <w:tcPr>
            <w:tcW w:w="299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3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1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3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4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3B3B" w:rsidRPr="00C61331" w:rsidTr="00C61331">
        <w:trPr>
          <w:gridAfter w:val="9"/>
          <w:wAfter w:w="3776" w:type="pct"/>
        </w:trPr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93B3B" w:rsidRPr="00C61331" w:rsidRDefault="00093B3B" w:rsidP="00093B3B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0"/>
        <w:gridCol w:w="420"/>
        <w:gridCol w:w="85"/>
        <w:gridCol w:w="603"/>
        <w:gridCol w:w="108"/>
        <w:gridCol w:w="399"/>
        <w:gridCol w:w="210"/>
        <w:gridCol w:w="1565"/>
      </w:tblGrid>
      <w:tr w:rsidR="00093B3B" w:rsidRPr="00C61331" w:rsidTr="00093B3B">
        <w:tc>
          <w:tcPr>
            <w:tcW w:w="3850" w:type="pct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093B3B" w:rsidRPr="00C61331" w:rsidTr="00093B3B">
        <w:tc>
          <w:tcPr>
            <w:tcW w:w="0" w:type="auto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3B3B" w:rsidRPr="00C61331" w:rsidTr="00093B3B">
        <w:tc>
          <w:tcPr>
            <w:tcW w:w="0" w:type="auto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93B3B" w:rsidRPr="00C61331" w:rsidRDefault="00093B3B" w:rsidP="00093B3B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093B3B" w:rsidRPr="00C61331" w:rsidTr="00093B3B"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ПЛАН-ГРАФИК </w:t>
            </w: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на 20 </w:t>
            </w: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19</w:t>
            </w: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 </w:t>
            </w:r>
          </w:p>
        </w:tc>
      </w:tr>
    </w:tbl>
    <w:p w:rsidR="00093B3B" w:rsidRPr="00C61331" w:rsidRDefault="00093B3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1"/>
        <w:gridCol w:w="5120"/>
        <w:gridCol w:w="1354"/>
        <w:gridCol w:w="1155"/>
      </w:tblGrid>
      <w:tr w:rsidR="00093B3B" w:rsidRPr="00C61331" w:rsidTr="00093B3B"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093B3B" w:rsidRPr="00C61331" w:rsidTr="00093B3B"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18.01.2019</w:t>
            </w:r>
          </w:p>
        </w:tc>
      </w:tr>
      <w:tr w:rsidR="00093B3B" w:rsidRPr="00C61331" w:rsidTr="00093B3B">
        <w:tc>
          <w:tcPr>
            <w:tcW w:w="0" w:type="auto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22877732 </w:t>
            </w:r>
          </w:p>
        </w:tc>
      </w:tr>
      <w:tr w:rsidR="00093B3B" w:rsidRPr="00C61331" w:rsidTr="00093B3B">
        <w:tc>
          <w:tcPr>
            <w:tcW w:w="0" w:type="auto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3905012784</w:t>
            </w:r>
          </w:p>
        </w:tc>
      </w:tr>
      <w:tr w:rsidR="00093B3B" w:rsidRPr="00C61331" w:rsidTr="00093B3B">
        <w:tc>
          <w:tcPr>
            <w:tcW w:w="0" w:type="auto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390601001</w:t>
            </w:r>
          </w:p>
        </w:tc>
      </w:tr>
      <w:tr w:rsidR="00093B3B" w:rsidRPr="00C61331" w:rsidTr="00093B3B"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75104</w:t>
            </w:r>
          </w:p>
        </w:tc>
      </w:tr>
      <w:tr w:rsidR="00093B3B" w:rsidRPr="00C61331" w:rsidTr="00093B3B"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093B3B" w:rsidRPr="00C61331" w:rsidTr="00093B3B"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27701000001</w:t>
            </w:r>
          </w:p>
        </w:tc>
      </w:tr>
      <w:tr w:rsidR="00093B3B" w:rsidRPr="00C61331" w:rsidTr="00093B3B"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93B3B" w:rsidRPr="00C61331" w:rsidTr="00093B3B">
        <w:tc>
          <w:tcPr>
            <w:tcW w:w="0" w:type="auto"/>
            <w:vMerge w:val="restart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измененный (24)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93B3B" w:rsidRPr="00C61331" w:rsidTr="00093B3B">
        <w:tc>
          <w:tcPr>
            <w:tcW w:w="0" w:type="auto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25.09.2019</w:t>
            </w:r>
          </w:p>
        </w:tc>
      </w:tr>
      <w:tr w:rsidR="00093B3B" w:rsidRPr="00C61331" w:rsidTr="00093B3B"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093B3B" w:rsidRPr="00C61331" w:rsidTr="00093B3B">
        <w:tc>
          <w:tcPr>
            <w:tcW w:w="0" w:type="auto"/>
            <w:gridSpan w:val="2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C61331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C61331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</w:t>
            </w: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73651246.61</w:t>
            </w:r>
          </w:p>
        </w:tc>
      </w:tr>
    </w:tbl>
    <w:p w:rsidR="00093B3B" w:rsidRPr="00C61331" w:rsidRDefault="00093B3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82" w:type="pct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"/>
        <w:gridCol w:w="309"/>
        <w:gridCol w:w="984"/>
        <w:gridCol w:w="2286"/>
        <w:gridCol w:w="646"/>
        <w:gridCol w:w="320"/>
        <w:gridCol w:w="384"/>
        <w:gridCol w:w="385"/>
        <w:gridCol w:w="351"/>
        <w:gridCol w:w="216"/>
        <w:gridCol w:w="410"/>
        <w:gridCol w:w="522"/>
        <w:gridCol w:w="202"/>
        <w:gridCol w:w="416"/>
        <w:gridCol w:w="416"/>
        <w:gridCol w:w="236"/>
        <w:gridCol w:w="216"/>
        <w:gridCol w:w="410"/>
        <w:gridCol w:w="1675"/>
        <w:gridCol w:w="286"/>
        <w:gridCol w:w="359"/>
        <w:gridCol w:w="459"/>
        <w:gridCol w:w="359"/>
        <w:gridCol w:w="419"/>
        <w:gridCol w:w="498"/>
        <w:gridCol w:w="501"/>
        <w:gridCol w:w="403"/>
        <w:gridCol w:w="316"/>
        <w:gridCol w:w="283"/>
        <w:gridCol w:w="451"/>
        <w:gridCol w:w="982"/>
        <w:gridCol w:w="235"/>
        <w:gridCol w:w="245"/>
      </w:tblGrid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3270" w:type="dxa"/>
            <w:gridSpan w:val="2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Объект закупки </w:t>
            </w:r>
          </w:p>
        </w:tc>
        <w:tc>
          <w:tcPr>
            <w:tcW w:w="64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с 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746" w:type="dxa"/>
            <w:gridSpan w:val="5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Планируемые платежи </w:t>
            </w:r>
          </w:p>
        </w:tc>
        <w:tc>
          <w:tcPr>
            <w:tcW w:w="724" w:type="dxa"/>
            <w:gridSpan w:val="2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Единица измерения </w:t>
            </w:r>
          </w:p>
        </w:tc>
        <w:tc>
          <w:tcPr>
            <w:tcW w:w="1694" w:type="dxa"/>
            <w:gridSpan w:val="5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675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45" w:type="dxa"/>
            <w:gridSpan w:val="2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Размер обеспечения </w:t>
            </w:r>
          </w:p>
        </w:tc>
        <w:tc>
          <w:tcPr>
            <w:tcW w:w="818" w:type="dxa"/>
            <w:gridSpan w:val="2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1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исполнителя) </w:t>
            </w:r>
          </w:p>
        </w:tc>
        <w:tc>
          <w:tcPr>
            <w:tcW w:w="498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Преимущества, предоставля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>емые участникам закупки в соответ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01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>тельств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а и социально ориентирова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403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Применение национального режима при осуществле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нии закупок </w:t>
            </w:r>
          </w:p>
        </w:tc>
        <w:tc>
          <w:tcPr>
            <w:tcW w:w="31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Дополнительные требования к участникам 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закупки отдельных видов товаров, работ, услуг </w:t>
            </w:r>
          </w:p>
        </w:tc>
        <w:tc>
          <w:tcPr>
            <w:tcW w:w="283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Сведения о проведении обязательного общ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ественного обсуждения закупки </w:t>
            </w:r>
          </w:p>
        </w:tc>
        <w:tc>
          <w:tcPr>
            <w:tcW w:w="451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Информация о банковском сопровождении контрактов/казнач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ейском сопровождении контрактов </w:t>
            </w:r>
          </w:p>
        </w:tc>
        <w:tc>
          <w:tcPr>
            <w:tcW w:w="982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235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уполномоченного 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органа (учреждения) </w:t>
            </w:r>
          </w:p>
        </w:tc>
        <w:tc>
          <w:tcPr>
            <w:tcW w:w="245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Наименование организатора провед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ения совместного конкурса или аукциона 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28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описание </w:t>
            </w:r>
          </w:p>
        </w:tc>
        <w:tc>
          <w:tcPr>
            <w:tcW w:w="64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567" w:type="dxa"/>
            <w:gridSpan w:val="2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10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522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02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код по ОКЕИ </w:t>
            </w:r>
          </w:p>
        </w:tc>
        <w:tc>
          <w:tcPr>
            <w:tcW w:w="41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41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452" w:type="dxa"/>
            <w:gridSpan w:val="2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10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1675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заявки </w:t>
            </w:r>
          </w:p>
        </w:tc>
        <w:tc>
          <w:tcPr>
            <w:tcW w:w="35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исполнения контракта </w:t>
            </w:r>
          </w:p>
        </w:tc>
        <w:tc>
          <w:tcPr>
            <w:tcW w:w="45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5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окончания исполнения контракт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а </w:t>
            </w:r>
          </w:p>
        </w:tc>
        <w:tc>
          <w:tcPr>
            <w:tcW w:w="41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8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03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82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год 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на втор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ой год </w:t>
            </w:r>
          </w:p>
        </w:tc>
        <w:tc>
          <w:tcPr>
            <w:tcW w:w="410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22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2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 первы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й год 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на втор</w:t>
            </w:r>
            <w:r w:rsidRPr="00C613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ой год </w:t>
            </w:r>
          </w:p>
        </w:tc>
        <w:tc>
          <w:tcPr>
            <w:tcW w:w="410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8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03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82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30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11471.40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44400.08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87199.36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81311.00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32646.39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326463.90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А3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100.0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 почтовой связи общего пользования, связанные с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письменной корреспонденцией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холодное водоснабжение и водоотведение г. Гурьевск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теплоснабжение г. Гурьевск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Энергоснабжение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200014520244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услуги по техническому обслуживанию и ремонту транспортных средств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410100.00/544581.83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соответствии с законодательством Российской Федерации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10142.00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Обозначение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конвнрта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техническими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характеристики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конвертовальной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машины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Массса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бумаги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площядью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1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Ширина;  значение характеристики: ≥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220  и  &lt; 230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22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13511244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оплата услуг по энергоснабжению г. Калининград, ул. Мусоргского, 10а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услуг по энергоснабжению г. Калининград, ул. Мусоргского, 10А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невозможной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полугодие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в соответствии с техническим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2807.09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2807.09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1 полугодие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2 полугодие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(выполнения работ, оказания услуг): с 01.01.2019 по 31.12.2019 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 1 квартале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холодное водоснабжение и водоотведение г. Гвардейск, пер. Школьный, 2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Отмена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(максимальной) ценой контракта, предусмотренной планом-графиком закупок, становится невозможной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по тарифам на воду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0100390013530244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теплоснабжение г. Гусев, пр. Ленина, 50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18670.00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аукцион признан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Дизельное топливо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Октановое число бензина автомобильного по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исследовательскому методу;  значение характеристики: ≥ 95  и  &lt; 98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45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Шкафы для одежды деревянные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12958.35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129583.49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Клейкие закладки бумажные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 перманентный черный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Ножницы канцелярские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лезвия;  значение характеристики: Прямое,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200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Скоросшиватель картонный "Дело"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пластик на резинке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Набор фломастеров 12 цветов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Тетрадь общая 48 л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Файл-вкладыш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для факс-аппаратов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Блоки для записей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боксе;  значение характеристики: Нет,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Ширина;  значение характеристики: &gt; 80  и  ≤ 90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Ручка канцелярская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Вид;  значение характеристики: Шариковая,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Ручка автоматическая;  значение характеристики: Нет,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Цвет чернил;  значение характеристики: Синий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Карандаш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чернографитный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твердомягкий</w:t>
            </w:r>
            <w:proofErr w:type="spellEnd"/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Наличие ластика;  значение характеристики: Да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(19 ММ)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Стержни для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гелевых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ручек (черные)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350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Закладки с клеевым краем "Флажки"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Шпагат полипропиленовый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Клей-карандаш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Сегрегатор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75 мм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Папка-скоросшиватель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пластиковый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Стержни для шариковых ручек (синие)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(50 мм)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Папка-конверт на кнопке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бумажная с завязками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Ручка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черная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Блокнот А5 на спирали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Маркеры-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текстовыделители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(4 цвета)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Линейка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 ПВА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Дырокол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Точилка для карандашей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Пластилин пломбировочный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Антистеплер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в соответствии с техническим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подушка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№ 10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Резинка универсальная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Подставка для пишущих принадлежностей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Папка-уголок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Ластик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20500.00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615000.00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1913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90501278439060100100540014120244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Проведение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текущего ремонта помещений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соответствии с техническим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заданием (сметой)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1528706.6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152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87.07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1528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70.66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09.201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12.20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Отмена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заказчиком закупки, предусмотренной планом-графиком закупок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отведение сточных вод г. Неман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водоотведению сточных вод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внутризоновой телефонной связи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Услуги, оказываемые прочими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гражданскими и общественными организациями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54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Устройства запоминающие внешние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Носители данных оптические без записи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21629.19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16203242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Оказание информационных услуг по сопровождению комплектов справочно-правовых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систем "Консультант плюс"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поставки товаров (выполнения работ, оказания услуг): с 01.01.2020 по 31.12.2020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43239.60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1950000.00/290635.00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19500.00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20846.45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Отмена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Части и принадлежности прочих офисных машин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48993.25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Сканеры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439060100100750012620242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Поставка расходных материалов для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копировально-множительной техники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42989.36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Электронный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Отмена заказчиком закупки,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предусмотренной планом-графиком закупок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170000.00/1803.34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279300.00/105.00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контракт расторгнут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0100780010000244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топлива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15105.40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соответствии с законодательством Российской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287981.44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287981.44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Тип топлива дизельного;  значение характеристики: Летнее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67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35191.26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50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35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26 ;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скрепочница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магнитая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Лоток для бумаг горизонтальный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Корзина для бумаг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Салфетки универсальные для ухода и чистки оргтехники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100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240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№10,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кнопки-гвоздики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№24/6,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60100100810018621244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оказание услуг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водителей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13000.00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15827.98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Номинальное отношение высоты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Процент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1913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90501278439060100100840011723244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поставка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гербовых бланков, изготовленных типографским способом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соответствии с техническим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308175.96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9.12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16645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9.12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7.60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04.201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06.20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Гербовый бланк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13143.12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60100100860014321244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монтаж СКС на объекте по адресу: г. Гусев, пр.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Ленина, 50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41512.33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387000.00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387000.00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13143.12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заключения контракта размещена информация об отказе от заключения контракта победителя или второго участника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400000.00/16637415.75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Стоимость нормо-часа оказания услуг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Кубический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5085.86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5085.86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1050000.00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1050000.00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60100100950010000242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поставка расходных материалов для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ных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15970.39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Красящая лента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1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2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Термотрансферная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этикетка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техническом задании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 заправки ТС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Экологический класс;  значение характеристики: Не ниже К5,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технического задания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1800000.00/384886.67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23 декабря 2019 г.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18000.00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Услуги по заправке и восстановлению картриджей должны быть оказаны в соответствии с нормативами, предусмотренными действующим законодательством как в отношении документального оформления оказания услуг, так и в отношении экологических норм и требований техники безопасности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10000244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топлива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за пользование коммунальными услугами в соответствии с условиями контракта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таблице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55570.00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55570.00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с момента заключения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государственного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 ;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заклеивания;  значение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 С клеем,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89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191390501278439060100101020017112243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строительного контроля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149840.00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722240.00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30.03.2020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03.2020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руководству строительными проектами прочие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руководству строительными проектами прочие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191390501278439060100101030014120243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7236182.29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33530340.00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30.03.2020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407665.22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4076652.23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03.2020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проектно-сметной документацией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91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191390501278439060100101040012620242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04.06.2018, присутствуют обстоятельства, допускающие исключение, влекущее неприменение запрета, ограничения допуска: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.</w:t>
            </w:r>
            <w:proofErr w:type="gramEnd"/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Многофункциональное устройство (МФУ)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устройства автоподачи сканера;  значение характеристики: Да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Формат печати;  значение характеристики: А4,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в месяц ;  значение характеристики: ≥ 80000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Цветность печати;  значение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 Черно-Белая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92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191390501278439060100101050010000242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2930.70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 .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Диск оптический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сторон;  значение характеристики: 1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носителя;  значение характеристики: CD-R,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Диск оптический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сторон;  значение характеристики: 1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носителя;  значение характеристики: DVD-R,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191390501278439060100101060010000242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носителей информации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70788.00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70788.00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70788.00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7078.80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04.06.2018.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USD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Flash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накопитель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внешний жесткий диск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94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191390501278439060100101070019511242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25 календарных дней с момента подписания государственного контракта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26343.67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ремонту прочего компьютерного и периферийного компьютерного оборудования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191390501278439060100101080014321244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10.12.2019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электромонтажные прочие, не включенные в другие группировки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191390501278439060100101090014120244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текущий ремонт объекта по адресу: Калининградская область, г. 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утвержденной сметой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10882.52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Работы строительные по возведению нежилых зданий и сооружений (работы по строительству новых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объектов, возведению пристроек, реконструкции и ремонту зданий)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утвержденной сметой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97</w:t>
            </w:r>
          </w:p>
        </w:tc>
        <w:tc>
          <w:tcPr>
            <w:tcW w:w="309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191390501278439060100101100014321244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монтаж систем видеонаблюдения, </w:t>
            </w:r>
            <w:proofErr w:type="spellStart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охрано</w:t>
            </w:r>
            <w:proofErr w:type="spellEnd"/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-пожарной сигнализации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10.12.2019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90000.00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61331" w:rsidRPr="00C61331" w:rsidTr="00C61331">
        <w:tc>
          <w:tcPr>
            <w:tcW w:w="96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по монтажу систем пожарной сигнализации и охранной сигнализации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70" w:type="dxa"/>
            <w:gridSpan w:val="2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2999893.19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2999893.19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0100610010000244</w:t>
            </w:r>
          </w:p>
        </w:tc>
        <w:tc>
          <w:tcPr>
            <w:tcW w:w="9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191390501278439060100100610020000244</w:t>
            </w:r>
          </w:p>
        </w:tc>
        <w:tc>
          <w:tcPr>
            <w:tcW w:w="9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9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191390501278439060100100610030000244</w:t>
            </w:r>
          </w:p>
        </w:tc>
        <w:tc>
          <w:tcPr>
            <w:tcW w:w="9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683429.19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683429.19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3675" w:type="dxa"/>
            <w:gridSpan w:val="4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119900073.22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119948031.05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73651246.61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46296784.44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C61331" w:rsidRPr="00C61331" w:rsidTr="00C61331">
        <w:tc>
          <w:tcPr>
            <w:tcW w:w="3675" w:type="dxa"/>
            <w:gridSpan w:val="4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4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2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7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8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6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2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</w:tbl>
    <w:p w:rsidR="00093B3B" w:rsidRPr="00C61331" w:rsidRDefault="00093B3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6594"/>
        <w:gridCol w:w="659"/>
        <w:gridCol w:w="2637"/>
        <w:gridCol w:w="659"/>
        <w:gridCol w:w="2637"/>
      </w:tblGrid>
      <w:tr w:rsidR="00093B3B" w:rsidRPr="00C61331" w:rsidTr="00093B3B"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Славнова Н. Д. </w:t>
            </w:r>
          </w:p>
        </w:tc>
      </w:tr>
      <w:tr w:rsidR="00093B3B" w:rsidRPr="00C61331" w:rsidTr="00093B3B"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093B3B" w:rsidRPr="00C61331" w:rsidTr="00093B3B"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93B3B" w:rsidRPr="00C61331" w:rsidRDefault="00093B3B" w:rsidP="00093B3B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53"/>
        <w:gridCol w:w="796"/>
        <w:gridCol w:w="53"/>
        <w:gridCol w:w="300"/>
        <w:gridCol w:w="210"/>
        <w:gridCol w:w="12738"/>
      </w:tblGrid>
      <w:tr w:rsidR="00093B3B" w:rsidRPr="00C61331" w:rsidTr="00093B3B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«25» </w:t>
            </w:r>
          </w:p>
        </w:tc>
        <w:tc>
          <w:tcPr>
            <w:tcW w:w="50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сентября</w:t>
            </w:r>
          </w:p>
        </w:tc>
        <w:tc>
          <w:tcPr>
            <w:tcW w:w="50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093B3B" w:rsidRDefault="00093B3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1C1B" w:rsidRDefault="002C1C1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1C1B" w:rsidRDefault="002C1C1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1C1B" w:rsidRDefault="002C1C1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1C1B" w:rsidRDefault="002C1C1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1C1B" w:rsidRDefault="002C1C1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1C1B" w:rsidRDefault="002C1C1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1C1B" w:rsidRDefault="002C1C1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1C1B" w:rsidRDefault="002C1C1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1C1B" w:rsidRDefault="002C1C1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1C1B" w:rsidRDefault="002C1C1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1C1B" w:rsidRDefault="002C1C1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1C1B" w:rsidRPr="00C61331" w:rsidRDefault="002C1C1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093B3B" w:rsidRPr="00C61331" w:rsidTr="00093B3B"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</w:t>
            </w: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093B3B" w:rsidRPr="00C61331" w:rsidRDefault="00093B3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7"/>
        <w:gridCol w:w="2186"/>
        <w:gridCol w:w="1218"/>
        <w:gridCol w:w="269"/>
      </w:tblGrid>
      <w:tr w:rsidR="00093B3B" w:rsidRPr="00C61331" w:rsidTr="00093B3B"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</w:t>
            </w:r>
          </w:p>
        </w:tc>
      </w:tr>
      <w:tr w:rsidR="00093B3B" w:rsidRPr="00C61331" w:rsidTr="00093B3B"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093B3B" w:rsidRPr="00C61331" w:rsidRDefault="00093B3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11" w:type="pct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"/>
        <w:gridCol w:w="992"/>
        <w:gridCol w:w="2305"/>
        <w:gridCol w:w="1451"/>
        <w:gridCol w:w="1528"/>
        <w:gridCol w:w="1833"/>
        <w:gridCol w:w="4684"/>
        <w:gridCol w:w="936"/>
        <w:gridCol w:w="958"/>
        <w:gridCol w:w="1172"/>
      </w:tblGrid>
      <w:tr w:rsidR="002C1C1B" w:rsidRPr="002C1C1B" w:rsidTr="002C1C1B">
        <w:tc>
          <w:tcPr>
            <w:tcW w:w="210" w:type="dxa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992" w:type="dxa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305" w:type="dxa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451" w:type="dxa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2C1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1528" w:type="dxa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1833" w:type="dxa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2C1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4684" w:type="dxa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2C1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bookmarkStart w:id="0" w:name="_GoBack"/>
            <w:bookmarkEnd w:id="0"/>
            <w:proofErr w:type="gramEnd"/>
          </w:p>
        </w:tc>
        <w:tc>
          <w:tcPr>
            <w:tcW w:w="936" w:type="dxa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958" w:type="dxa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172" w:type="dxa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обеспечению охраны с помощью пультов централизованного наблюдения и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кнопок тревожной сигнализации г. Славск, г. Краснознаменск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114714.00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Калининградской области от 19.12.2018 № 114-13окк/18)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Закупка у единственного поставщика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п. 8 ч. 1 ст. 93 Закона № 44-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 29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544581.83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содержание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определяется в соответствии с действующим законодательством. 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23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36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Метод</w:t>
            </w:r>
            <w:proofErr w:type="spell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Начальная (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максимальная) 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технических средств систем безопасности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2050000.00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48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58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290635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1803.34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67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13530244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теплоснабжение г. Калининград, пл. Калинина, 1-7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Калининградской области от 19.12.2018 № 116-01т/18)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Закупка у единственного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соответствии с п. 8 ч. 1 ст. 93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75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16635915.75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1500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384886.67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86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191390501278439060100101020017112243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строительного контроля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191390501278439060100101030014120243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191390501278439060100101040012620242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191390501278439060100101050010000242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191390501278439060100101060010000242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носителей информации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70788.00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191390501278439060100101070019511242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95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191390501278439060100101080014321244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191390501278439060100101090014120244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текущий ремонт объекта по адресу: Калининградская область, г. </w:t>
            </w:r>
            <w:proofErr w:type="gram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сметы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191390501278439060100101100014321244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монтаж систем видеонаблюдения, </w:t>
            </w:r>
            <w:proofErr w:type="spellStart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охрано</w:t>
            </w:r>
            <w:proofErr w:type="spellEnd"/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-пожарной сигнализации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C1C1B" w:rsidRPr="002C1C1B" w:rsidTr="002C1C1B">
        <w:tc>
          <w:tcPr>
            <w:tcW w:w="210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992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191390501278439060100100610020000244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191390501278439060100100610030000244</w:t>
            </w:r>
          </w:p>
        </w:tc>
        <w:tc>
          <w:tcPr>
            <w:tcW w:w="2305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1451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49464.00</w:t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683429.19</w:t>
            </w:r>
          </w:p>
        </w:tc>
        <w:tc>
          <w:tcPr>
            <w:tcW w:w="1528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33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4" w:type="dxa"/>
            <w:vAlign w:val="center"/>
            <w:hideMark/>
          </w:tcPr>
          <w:p w:rsidR="00093B3B" w:rsidRPr="002C1C1B" w:rsidRDefault="00093B3B" w:rsidP="00093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1C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6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58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72" w:type="dxa"/>
            <w:vAlign w:val="center"/>
            <w:hideMark/>
          </w:tcPr>
          <w:p w:rsidR="00093B3B" w:rsidRPr="002C1C1B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093B3B" w:rsidRPr="00C61331" w:rsidRDefault="00093B3B" w:rsidP="00093B3B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4"/>
        <w:gridCol w:w="146"/>
        <w:gridCol w:w="1039"/>
        <w:gridCol w:w="1020"/>
        <w:gridCol w:w="497"/>
        <w:gridCol w:w="63"/>
        <w:gridCol w:w="2058"/>
        <w:gridCol w:w="63"/>
        <w:gridCol w:w="248"/>
        <w:gridCol w:w="248"/>
        <w:gridCol w:w="164"/>
      </w:tblGrid>
      <w:tr w:rsidR="00093B3B" w:rsidRPr="00C61331" w:rsidTr="00093B3B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Сорокина Ирина Алексеевна, Руководитель Управления</w:t>
            </w:r>
          </w:p>
        </w:tc>
        <w:tc>
          <w:tcPr>
            <w:tcW w:w="50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«25»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сентября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093B3B" w:rsidRPr="00C61331" w:rsidTr="00093B3B"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3B3B" w:rsidRPr="00C61331" w:rsidTr="00093B3B"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613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3B3B" w:rsidRPr="00C61331" w:rsidRDefault="00093B3B" w:rsidP="00093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A69D0" w:rsidRPr="00C61331" w:rsidRDefault="00BA69D0">
      <w:pPr>
        <w:rPr>
          <w:rFonts w:ascii="Times New Roman" w:hAnsi="Times New Roman" w:cs="Times New Roman"/>
        </w:rPr>
      </w:pPr>
    </w:p>
    <w:sectPr w:rsidR="00BA69D0" w:rsidRPr="00C61331" w:rsidSect="00C61331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3B3B"/>
    <w:rsid w:val="00093B3B"/>
    <w:rsid w:val="002C1C1B"/>
    <w:rsid w:val="00BA69D0"/>
    <w:rsid w:val="00C6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9D0"/>
  </w:style>
  <w:style w:type="paragraph" w:styleId="1">
    <w:name w:val="heading 1"/>
    <w:basedOn w:val="a"/>
    <w:link w:val="10"/>
    <w:uiPriority w:val="9"/>
    <w:qFormat/>
    <w:rsid w:val="00093B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093B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B3B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93B3B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093B3B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093B3B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093B3B"/>
    <w:rPr>
      <w:b/>
      <w:bCs/>
    </w:rPr>
  </w:style>
  <w:style w:type="paragraph" w:styleId="a6">
    <w:name w:val="Normal (Web)"/>
    <w:basedOn w:val="a"/>
    <w:uiPriority w:val="99"/>
    <w:semiHidden/>
    <w:unhideWhenUsed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093B3B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093B3B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093B3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09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093B3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09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093B3B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093B3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09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09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093B3B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09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093B3B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09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093B3B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093B3B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093B3B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093B3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093B3B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093B3B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093B3B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093B3B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093B3B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093B3B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093B3B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093B3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093B3B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093B3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093B3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093B3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093B3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093B3B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093B3B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093B3B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093B3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093B3B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093B3B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093B3B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093B3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093B3B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093B3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093B3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093B3B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093B3B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093B3B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093B3B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09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limit">
    <w:name w:val="uap-modal-limit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093B3B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093B3B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093B3B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093B3B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093B3B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093B3B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093B3B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093B3B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093B3B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093B3B"/>
  </w:style>
  <w:style w:type="character" w:customStyle="1" w:styleId="dynatree-vline">
    <w:name w:val="dynatree-vline"/>
    <w:basedOn w:val="a0"/>
    <w:rsid w:val="00093B3B"/>
  </w:style>
  <w:style w:type="character" w:customStyle="1" w:styleId="dynatree-connector">
    <w:name w:val="dynatree-connector"/>
    <w:basedOn w:val="a0"/>
    <w:rsid w:val="00093B3B"/>
  </w:style>
  <w:style w:type="character" w:customStyle="1" w:styleId="dynatree-expander">
    <w:name w:val="dynatree-expander"/>
    <w:basedOn w:val="a0"/>
    <w:rsid w:val="00093B3B"/>
  </w:style>
  <w:style w:type="character" w:customStyle="1" w:styleId="dynatree-icon">
    <w:name w:val="dynatree-icon"/>
    <w:basedOn w:val="a0"/>
    <w:rsid w:val="00093B3B"/>
  </w:style>
  <w:style w:type="character" w:customStyle="1" w:styleId="dynatree-checkbox">
    <w:name w:val="dynatree-checkbox"/>
    <w:basedOn w:val="a0"/>
    <w:rsid w:val="00093B3B"/>
  </w:style>
  <w:style w:type="character" w:customStyle="1" w:styleId="dynatree-radio">
    <w:name w:val="dynatree-radio"/>
    <w:basedOn w:val="a0"/>
    <w:rsid w:val="00093B3B"/>
  </w:style>
  <w:style w:type="character" w:customStyle="1" w:styleId="dynatree-drag-helper-img">
    <w:name w:val="dynatree-drag-helper-img"/>
    <w:basedOn w:val="a0"/>
    <w:rsid w:val="00093B3B"/>
  </w:style>
  <w:style w:type="character" w:customStyle="1" w:styleId="dynatree-drag-source">
    <w:name w:val="dynatree-drag-source"/>
    <w:basedOn w:val="a0"/>
    <w:rsid w:val="00093B3B"/>
    <w:rPr>
      <w:shd w:val="clear" w:color="auto" w:fill="E0E0E0"/>
    </w:rPr>
  </w:style>
  <w:style w:type="paragraph" w:customStyle="1" w:styleId="mainlink1">
    <w:name w:val="mainlink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09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09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093B3B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093B3B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093B3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093B3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093B3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093B3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093B3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093B3B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093B3B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093B3B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093B3B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093B3B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093B3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093B3B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093B3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093B3B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093B3B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093B3B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093B3B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093B3B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093B3B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093B3B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093B3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093B3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093B3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093B3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093B3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093B3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093B3B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09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093B3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093B3B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093B3B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093B3B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093B3B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09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093B3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093B3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093B3B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093B3B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093B3B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093B3B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093B3B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093B3B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093B3B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093B3B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093B3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093B3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093B3B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093B3B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093B3B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093B3B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093B3B"/>
  </w:style>
  <w:style w:type="character" w:customStyle="1" w:styleId="dynatree-icon1">
    <w:name w:val="dynatree-icon1"/>
    <w:basedOn w:val="a0"/>
    <w:rsid w:val="00093B3B"/>
  </w:style>
  <w:style w:type="paragraph" w:customStyle="1" w:styleId="confirmdialogheader1">
    <w:name w:val="confirmdialogheader1"/>
    <w:basedOn w:val="a"/>
    <w:rsid w:val="00093B3B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093B3B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093B3B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093B3B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09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093B3B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093B3B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093B3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093B3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093B3B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093B3B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13">
    <w:name w:val="Название1"/>
    <w:basedOn w:val="a"/>
    <w:rsid w:val="00093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1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1C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6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6437">
          <w:marLeft w:val="0"/>
          <w:marRight w:val="0"/>
          <w:marTop w:val="98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2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2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7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73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71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64</Pages>
  <Words>24465</Words>
  <Characters>139453</Characters>
  <Application>Microsoft Office Word</Application>
  <DocSecurity>0</DocSecurity>
  <Lines>1162</Lines>
  <Paragraphs>327</Paragraphs>
  <ScaleCrop>false</ScaleCrop>
  <Company/>
  <LinksUpToDate>false</LinksUpToDate>
  <CharactersWithSpaces>163591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Славнова Наталья Дмитриевна</cp:lastModifiedBy>
  <cp:revision>3</cp:revision>
  <cp:lastPrinted>2019-09-26T07:15:00Z</cp:lastPrinted>
  <dcterms:created xsi:type="dcterms:W3CDTF">2019-09-25T14:52:00Z</dcterms:created>
  <dcterms:modified xsi:type="dcterms:W3CDTF">2019-09-26T07:17:00Z</dcterms:modified>
</cp:coreProperties>
</file>